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5E289" w14:textId="77777777" w:rsidR="00E93930" w:rsidRPr="005F6EB3" w:rsidRDefault="005F6EB3" w:rsidP="005F6EB3">
      <w:pPr>
        <w:jc w:val="center"/>
        <w:rPr>
          <w:b/>
          <w:bCs/>
          <w:u w:val="single"/>
        </w:rPr>
      </w:pPr>
      <w:r w:rsidRPr="005F6EB3">
        <w:rPr>
          <w:b/>
          <w:bCs/>
          <w:u w:val="single"/>
        </w:rPr>
        <w:t>KLACHTENREGLEMENT GEMEENTE EN OCMW KINROOI</w:t>
      </w:r>
    </w:p>
    <w:p w14:paraId="043098FC" w14:textId="77777777" w:rsidR="00B55ED4" w:rsidRDefault="00B55ED4"/>
    <w:p w14:paraId="5769AEB9" w14:textId="3101FD3C" w:rsidR="00B55ED4" w:rsidRPr="00B55ED4" w:rsidRDefault="00B55ED4">
      <w:pPr>
        <w:rPr>
          <w:b/>
          <w:bCs/>
        </w:rPr>
      </w:pPr>
      <w:r w:rsidRPr="00B55ED4">
        <w:rPr>
          <w:b/>
          <w:bCs/>
        </w:rPr>
        <w:t>Artikel</w:t>
      </w:r>
      <w:r w:rsidR="00A154E8">
        <w:rPr>
          <w:b/>
          <w:bCs/>
        </w:rPr>
        <w:t xml:space="preserve"> </w:t>
      </w:r>
      <w:r w:rsidRPr="00B55ED4">
        <w:rPr>
          <w:b/>
          <w:bCs/>
        </w:rPr>
        <w:t xml:space="preserve">1. </w:t>
      </w:r>
      <w:r>
        <w:rPr>
          <w:b/>
          <w:bCs/>
        </w:rPr>
        <w:t xml:space="preserve"> </w:t>
      </w:r>
      <w:r w:rsidRPr="00B55ED4">
        <w:rPr>
          <w:b/>
          <w:bCs/>
        </w:rPr>
        <w:t>definitie klacht</w:t>
      </w:r>
    </w:p>
    <w:p w14:paraId="0C60CB5F" w14:textId="743213B3" w:rsidR="00B55ED4" w:rsidRDefault="00B55ED4">
      <w:r>
        <w:t xml:space="preserve">§1. Een klacht is een manifest uiten (schriftelijk of elektronisch) van een ongenoegen </w:t>
      </w:r>
      <w:r w:rsidR="00C001F4">
        <w:t xml:space="preserve">of ontevredenheid door </w:t>
      </w:r>
      <w:r w:rsidR="00DD69F5">
        <w:t xml:space="preserve"> eenieder</w:t>
      </w:r>
      <w:r w:rsidR="00C001F4">
        <w:t xml:space="preserve"> in verband met een houding, een handeling of een prestatie die al dan niet is verricht</w:t>
      </w:r>
      <w:r w:rsidR="00DD69F5">
        <w:t xml:space="preserve"> door het gemeente</w:t>
      </w:r>
      <w:r w:rsidR="00591D4E">
        <w:t>- of OCMW-</w:t>
      </w:r>
      <w:r w:rsidR="00DD69F5">
        <w:t xml:space="preserve">bestuur of door een personeelslid van het </w:t>
      </w:r>
      <w:r w:rsidR="00591D4E">
        <w:t>gemeente- of OCMW-</w:t>
      </w:r>
      <w:r w:rsidR="00DD69F5">
        <w:t>bestuur</w:t>
      </w:r>
      <w:r w:rsidR="00C001F4">
        <w:t>.</w:t>
      </w:r>
    </w:p>
    <w:p w14:paraId="7866BF05" w14:textId="402AAF71" w:rsidR="00C001F4" w:rsidRDefault="00C001F4">
      <w:r>
        <w:t xml:space="preserve">§2. Een klacht kan betrekking hebben op een personeelslid of op een </w:t>
      </w:r>
      <w:r w:rsidR="00B31061">
        <w:t xml:space="preserve">afdeling </w:t>
      </w:r>
      <w:r>
        <w:t>van het bestuur.</w:t>
      </w:r>
      <w:r w:rsidR="00A154E8">
        <w:t xml:space="preserve"> Een klacht kan geen betrekking hebben op een mandataris</w:t>
      </w:r>
      <w:r w:rsidR="00772371">
        <w:t xml:space="preserve"> of </w:t>
      </w:r>
      <w:r w:rsidR="00DC0DF5">
        <w:t xml:space="preserve">op </w:t>
      </w:r>
      <w:r w:rsidR="00772371">
        <w:t>een beleidskeuze</w:t>
      </w:r>
      <w:r w:rsidR="00A154E8">
        <w:t xml:space="preserve">. </w:t>
      </w:r>
    </w:p>
    <w:p w14:paraId="18BB15E9" w14:textId="2E024455" w:rsidR="00C001F4" w:rsidRDefault="00C001F4">
      <w:r>
        <w:t>§3. Een klacht kan betrekking hebben op:</w:t>
      </w:r>
    </w:p>
    <w:p w14:paraId="5C443F1E" w14:textId="77777777" w:rsidR="00C001F4" w:rsidRDefault="00A154E8" w:rsidP="00A154E8">
      <w:pPr>
        <w:pStyle w:val="Lijstalinea"/>
        <w:numPr>
          <w:ilvl w:val="0"/>
          <w:numId w:val="1"/>
        </w:numPr>
      </w:pPr>
      <w:r>
        <w:t xml:space="preserve">Het foutief verrichten van een handeling of van een prestatie </w:t>
      </w:r>
    </w:p>
    <w:p w14:paraId="413659EF" w14:textId="77777777" w:rsidR="00A154E8" w:rsidRDefault="00A154E8" w:rsidP="00A154E8">
      <w:pPr>
        <w:pStyle w:val="Lijstalinea"/>
        <w:numPr>
          <w:ilvl w:val="0"/>
          <w:numId w:val="1"/>
        </w:numPr>
      </w:pPr>
      <w:r>
        <w:t>Het niet of laattijdig verrichten van een handeling of van een prestatie</w:t>
      </w:r>
    </w:p>
    <w:p w14:paraId="5D24FF36" w14:textId="77777777" w:rsidR="00A154E8" w:rsidRDefault="00A154E8" w:rsidP="00A154E8">
      <w:pPr>
        <w:pStyle w:val="Lijstalinea"/>
        <w:numPr>
          <w:ilvl w:val="0"/>
          <w:numId w:val="1"/>
        </w:numPr>
      </w:pPr>
      <w:r>
        <w:t>Het afwijken van een wettelijke of reglementair vastgestelde procedure</w:t>
      </w:r>
    </w:p>
    <w:p w14:paraId="6F5FAF34" w14:textId="77777777" w:rsidR="00A154E8" w:rsidRDefault="00A154E8" w:rsidP="00A154E8">
      <w:pPr>
        <w:pStyle w:val="Lijstalinea"/>
        <w:numPr>
          <w:ilvl w:val="0"/>
          <w:numId w:val="1"/>
        </w:numPr>
      </w:pPr>
      <w:r>
        <w:t>Het niet nakomen van gemaakte afspraken</w:t>
      </w:r>
    </w:p>
    <w:p w14:paraId="44D15002" w14:textId="544AA3D0" w:rsidR="00A154E8" w:rsidRDefault="00A154E8" w:rsidP="00A154E8">
      <w:pPr>
        <w:pStyle w:val="Lijstalinea"/>
        <w:numPr>
          <w:ilvl w:val="0"/>
          <w:numId w:val="1"/>
        </w:numPr>
      </w:pPr>
      <w:r>
        <w:t xml:space="preserve">Het onvriendelijk of onbeleefd behandelen van de </w:t>
      </w:r>
      <w:r w:rsidR="00B31061">
        <w:t>gebruikers van onze dienstverlening</w:t>
      </w:r>
    </w:p>
    <w:p w14:paraId="7E521B40" w14:textId="4E7B4372" w:rsidR="001C1285" w:rsidRDefault="00A154E8" w:rsidP="00A154E8">
      <w:r>
        <w:t>§4. Dit reglement is niet van toepassing</w:t>
      </w:r>
      <w:r w:rsidR="000A5587">
        <w:t>:</w:t>
      </w:r>
      <w:r w:rsidR="000A5587">
        <w:br/>
        <w:t xml:space="preserve">- </w:t>
      </w:r>
      <w:r>
        <w:t>op feiten waarover al eerder door dezelfde persoon een klacht is ingediend en die volgens dit reglement werd behandeld, tenzij nieuwe feiten aan het licht gekomen zijn</w:t>
      </w:r>
      <w:r w:rsidR="000A5587">
        <w:t>;</w:t>
      </w:r>
      <w:r w:rsidR="000A5587">
        <w:br/>
        <w:t xml:space="preserve">- </w:t>
      </w:r>
      <w:r w:rsidR="00BD1214">
        <w:t>op feiten die meer dan 1 jaar geleden hebben plaatsgevonden</w:t>
      </w:r>
      <w:r w:rsidR="000A5587">
        <w:t>;</w:t>
      </w:r>
      <w:r w:rsidR="000A5587">
        <w:br/>
        <w:t xml:space="preserve">- </w:t>
      </w:r>
      <w:r>
        <w:t>op klachten waarvoor een specifieke procedure voorzien is in de wetgeving</w:t>
      </w:r>
      <w:r w:rsidR="003A538C">
        <w:t>, zoals bijvoorbeeld klachten ingediend bij de toezichthoudende overheid</w:t>
      </w:r>
      <w:r w:rsidR="000A5587">
        <w:t>;</w:t>
      </w:r>
      <w:r w:rsidR="000A5587">
        <w:br/>
        <w:t xml:space="preserve">- </w:t>
      </w:r>
      <w:r w:rsidR="00191B91">
        <w:t>op</w:t>
      </w:r>
      <w:r w:rsidR="009E34BC">
        <w:t xml:space="preserve"> vragen om informatie, meldingen, suggesties, beroepen, bezwaren, petities,</w:t>
      </w:r>
      <w:r w:rsidR="00191B91">
        <w:t xml:space="preserve"> algemene klachten over de regelgeving, klachten over het al dan niet gevoerde beleid</w:t>
      </w:r>
      <w:r w:rsidR="009E34BC">
        <w:t>,</w:t>
      </w:r>
      <w:r w:rsidR="00191B91">
        <w:t xml:space="preserve"> over beleidsvoornemens of over beleidsverklaringen</w:t>
      </w:r>
      <w:r w:rsidR="000A5587">
        <w:t>;</w:t>
      </w:r>
      <w:r w:rsidR="000A5587">
        <w:br/>
        <w:t xml:space="preserve">- </w:t>
      </w:r>
      <w:r w:rsidR="002D2B67">
        <w:t>in de gevallen waarin de indiener uitdrukkelijk schriftelijk aangeeft dat zijn of haar uiting geen klacht betreft.</w:t>
      </w:r>
    </w:p>
    <w:p w14:paraId="3C21662F" w14:textId="345CB566" w:rsidR="00A154E8" w:rsidRPr="00191B91" w:rsidRDefault="00A154E8" w:rsidP="00A154E8">
      <w:pPr>
        <w:rPr>
          <w:b/>
          <w:bCs/>
        </w:rPr>
      </w:pPr>
      <w:r w:rsidRPr="00191B91">
        <w:rPr>
          <w:b/>
          <w:bCs/>
        </w:rPr>
        <w:t xml:space="preserve">Artikel 2. </w:t>
      </w:r>
      <w:r w:rsidR="00191B91" w:rsidRPr="00191B91">
        <w:rPr>
          <w:b/>
          <w:bCs/>
        </w:rPr>
        <w:t>wie kan een klacht indienen</w:t>
      </w:r>
    </w:p>
    <w:p w14:paraId="2C313B25" w14:textId="2804433A" w:rsidR="001C1285" w:rsidRDefault="006B6F34" w:rsidP="00A154E8">
      <w:r>
        <w:t>Eenieder (inwoner, bezoeker, vereniging, bedrijf,…)</w:t>
      </w:r>
      <w:r w:rsidR="00191B91">
        <w:t xml:space="preserve"> kan een klacht indienen</w:t>
      </w:r>
      <w:r>
        <w:t xml:space="preserve"> in verband met een houding, een handeling of een prestatie die al dan niet is verricht door het gemeente</w:t>
      </w:r>
      <w:r w:rsidR="00591D4E">
        <w:t>- of OCMW-</w:t>
      </w:r>
      <w:r>
        <w:t>bestuur of door een personeelslid van het gemeente</w:t>
      </w:r>
      <w:r w:rsidR="00591D4E">
        <w:t>- of OCMW-</w:t>
      </w:r>
      <w:r>
        <w:t>bestuur</w:t>
      </w:r>
      <w:r w:rsidR="00191B91">
        <w:t>.</w:t>
      </w:r>
    </w:p>
    <w:p w14:paraId="5AB80FFC" w14:textId="63A7D249" w:rsidR="00191B91" w:rsidRPr="00FA30B8" w:rsidRDefault="00191B91" w:rsidP="00A154E8">
      <w:pPr>
        <w:rPr>
          <w:b/>
          <w:bCs/>
        </w:rPr>
      </w:pPr>
      <w:r w:rsidRPr="00FA30B8">
        <w:rPr>
          <w:b/>
          <w:bCs/>
        </w:rPr>
        <w:t xml:space="preserve">Artikel 3. </w:t>
      </w:r>
      <w:r w:rsidR="00D405F4">
        <w:rPr>
          <w:b/>
          <w:bCs/>
        </w:rPr>
        <w:t>h</w:t>
      </w:r>
      <w:r w:rsidRPr="00FA30B8">
        <w:rPr>
          <w:b/>
          <w:bCs/>
        </w:rPr>
        <w:t>oe kan je een klacht indienen</w:t>
      </w:r>
    </w:p>
    <w:p w14:paraId="624A1C73" w14:textId="505D2C91" w:rsidR="00191B91" w:rsidRDefault="00191B91" w:rsidP="00A154E8">
      <w:r>
        <w:t>Het bestuur beschikt over een centraal klachtenmeldpunt. Dit meldpunt situeert zich binnen</w:t>
      </w:r>
      <w:r w:rsidR="00292F0C">
        <w:t xml:space="preserve"> de dienst</w:t>
      </w:r>
      <w:r>
        <w:t xml:space="preserve"> interne zaken. Klachten kunnen schriftelijk ingediend worden, nl. per brief </w:t>
      </w:r>
      <w:r w:rsidR="00292F0C">
        <w:t>t.a.v. het klachtenmeldpunt</w:t>
      </w:r>
      <w:r w:rsidR="00F373FB">
        <w:t>,</w:t>
      </w:r>
      <w:r>
        <w:t xml:space="preserve"> via </w:t>
      </w:r>
      <w:hyperlink r:id="rId7" w:history="1">
        <w:r w:rsidRPr="001675FF">
          <w:rPr>
            <w:rStyle w:val="Hyperlink"/>
          </w:rPr>
          <w:t>klachten@kinrooi.be</w:t>
        </w:r>
      </w:hyperlink>
      <w:r w:rsidR="00F373FB" w:rsidRPr="00D718AA">
        <w:rPr>
          <w:rStyle w:val="Hyperlink"/>
          <w:u w:val="none"/>
        </w:rPr>
        <w:t xml:space="preserve"> </w:t>
      </w:r>
      <w:r w:rsidR="00F373FB" w:rsidRPr="00D718AA">
        <w:rPr>
          <w:rStyle w:val="Hyperlink"/>
          <w:color w:val="auto"/>
          <w:u w:val="none"/>
        </w:rPr>
        <w:t>of via het klachtenformulier op de gemeentelijke website</w:t>
      </w:r>
      <w:r>
        <w:t>.  Het meldpunt maakt, in voorkomend geval, in het bijzijn van de klachtindiener een schriftelijke neerslag van een mondeling ingediende klacht. De klachtindiener verklaart zich akkoord met deze klacht.</w:t>
      </w:r>
    </w:p>
    <w:p w14:paraId="503242D1" w14:textId="77777777" w:rsidR="00191B91" w:rsidRDefault="00191B91" w:rsidP="00A154E8">
      <w:r>
        <w:t>Mondelinge opmerkingen waarbij er onmiddellijk een oplossing kan geboden worden</w:t>
      </w:r>
      <w:r w:rsidR="0088768B">
        <w:t xml:space="preserve"> aan de gebruiker worden niet beschouwd als een klacht. </w:t>
      </w:r>
    </w:p>
    <w:p w14:paraId="333A1A01" w14:textId="475277D1" w:rsidR="00191B91" w:rsidRDefault="008F3E50" w:rsidP="00A154E8">
      <w:r>
        <w:lastRenderedPageBreak/>
        <w:t xml:space="preserve">De klachtindiener </w:t>
      </w:r>
      <w:r w:rsidR="00C53564">
        <w:t>maakt</w:t>
      </w:r>
      <w:r>
        <w:t xml:space="preserve"> bij het indienen van de klacht minimaal zijn of haar voornaam, naam en adres</w:t>
      </w:r>
      <w:r w:rsidR="00C53564">
        <w:t xml:space="preserve"> kenbaar</w:t>
      </w:r>
      <w:r>
        <w:t>.</w:t>
      </w:r>
      <w:r>
        <w:br/>
      </w:r>
      <w:r w:rsidR="00191B91">
        <w:t>Anonieme klachten worden niet behandeld.</w:t>
      </w:r>
    </w:p>
    <w:p w14:paraId="2970DD32" w14:textId="311FB280" w:rsidR="00A33241" w:rsidRDefault="00F145A5" w:rsidP="00A154E8">
      <w:r>
        <w:rPr>
          <w:rStyle w:val="artikelversie"/>
        </w:rPr>
        <w:t>Door het indienen van een klacht geeft de klachtindiener toestemming aan</w:t>
      </w:r>
      <w:r w:rsidR="00A33241">
        <w:rPr>
          <w:rStyle w:val="artikelversie"/>
        </w:rPr>
        <w:t xml:space="preserve"> het gemeente</w:t>
      </w:r>
      <w:r w:rsidR="00591D4E">
        <w:rPr>
          <w:rStyle w:val="artikelversie"/>
        </w:rPr>
        <w:t>- of OCMW-</w:t>
      </w:r>
      <w:r w:rsidR="00A33241">
        <w:rPr>
          <w:rStyle w:val="artikelversie"/>
        </w:rPr>
        <w:t xml:space="preserve">bestuur, om </w:t>
      </w:r>
      <w:r>
        <w:rPr>
          <w:rStyle w:val="artikelversie"/>
        </w:rPr>
        <w:t>zijn of haar persoons</w:t>
      </w:r>
      <w:r w:rsidR="00A33241">
        <w:rPr>
          <w:rStyle w:val="artikelversie"/>
        </w:rPr>
        <w:t xml:space="preserve">gegevens in het kader van de klachtenbehandeling te verwerken, meer bepaald om </w:t>
      </w:r>
      <w:r>
        <w:rPr>
          <w:rStyle w:val="artikelversie"/>
        </w:rPr>
        <w:t xml:space="preserve">voornaam, </w:t>
      </w:r>
      <w:r w:rsidR="00A33241">
        <w:rPr>
          <w:rStyle w:val="artikelversie"/>
        </w:rPr>
        <w:t>naam</w:t>
      </w:r>
      <w:r>
        <w:rPr>
          <w:rStyle w:val="artikelversie"/>
        </w:rPr>
        <w:t>, adres, telefoonnummer en e-mailadres</w:t>
      </w:r>
      <w:r w:rsidR="00A33241">
        <w:rPr>
          <w:rStyle w:val="artikelversie"/>
        </w:rPr>
        <w:t xml:space="preserve"> van de indiener en het voorwerp van de klacht </w:t>
      </w:r>
      <w:r w:rsidR="00707314">
        <w:rPr>
          <w:rStyle w:val="artikelversie"/>
        </w:rPr>
        <w:t xml:space="preserve">op te nemen in het klachtenregister en </w:t>
      </w:r>
      <w:r w:rsidR="00A33241">
        <w:rPr>
          <w:rStyle w:val="artikelversie"/>
        </w:rPr>
        <w:t xml:space="preserve">bekend te maken bij het personeelslid </w:t>
      </w:r>
      <w:r w:rsidR="001C1285">
        <w:rPr>
          <w:rStyle w:val="artikelversie"/>
        </w:rPr>
        <w:t>en/</w:t>
      </w:r>
      <w:r w:rsidR="00A33241">
        <w:rPr>
          <w:rStyle w:val="artikelversie"/>
        </w:rPr>
        <w:t>of de dienst tegen wie de klacht gericht is of bij andere betrokken overheidsinstanties, behalve als de indiener zich daartegen verzet.</w:t>
      </w:r>
      <w:r w:rsidR="0013649E">
        <w:rPr>
          <w:rStyle w:val="artikelversie"/>
        </w:rPr>
        <w:t xml:space="preserve"> </w:t>
      </w:r>
    </w:p>
    <w:p w14:paraId="5704562E" w14:textId="4E1E585E" w:rsidR="0088768B" w:rsidRPr="00FA30B8" w:rsidRDefault="0088768B" w:rsidP="00A154E8">
      <w:pPr>
        <w:rPr>
          <w:b/>
          <w:bCs/>
        </w:rPr>
      </w:pPr>
      <w:r w:rsidRPr="00FA30B8">
        <w:rPr>
          <w:b/>
          <w:bCs/>
        </w:rPr>
        <w:t>Artikel 4.</w:t>
      </w:r>
      <w:r w:rsidR="00FA30B8">
        <w:rPr>
          <w:b/>
          <w:bCs/>
        </w:rPr>
        <w:t xml:space="preserve"> wie is </w:t>
      </w:r>
      <w:r w:rsidRPr="00FA30B8">
        <w:rPr>
          <w:b/>
          <w:bCs/>
        </w:rPr>
        <w:t>klachtencoördinator</w:t>
      </w:r>
      <w:r w:rsidR="00FA30B8" w:rsidRPr="00FA30B8">
        <w:rPr>
          <w:b/>
          <w:bCs/>
        </w:rPr>
        <w:t xml:space="preserve"> en </w:t>
      </w:r>
      <w:r w:rsidR="005F6EB3">
        <w:rPr>
          <w:b/>
          <w:bCs/>
        </w:rPr>
        <w:t xml:space="preserve">wie is </w:t>
      </w:r>
      <w:r w:rsidR="00FA30B8" w:rsidRPr="00FA30B8">
        <w:rPr>
          <w:b/>
          <w:bCs/>
        </w:rPr>
        <w:t>klachtenbehandelaar</w:t>
      </w:r>
    </w:p>
    <w:p w14:paraId="5C6AF6EE" w14:textId="2478E37D" w:rsidR="0088768B" w:rsidRDefault="0088768B" w:rsidP="00A154E8">
      <w:r>
        <w:t xml:space="preserve">De juridisch deskundige van het bestuur is de klachtencoördinator. Bij </w:t>
      </w:r>
      <w:r w:rsidR="008F3E50">
        <w:t xml:space="preserve">zijn of </w:t>
      </w:r>
      <w:r>
        <w:t>haar afwezigheid treedt de directeur interne organisatie op als klachtencoördinator. De klachtencoördinator registreert de klachten en verwijst ze voor behandeling door naar de klachtenbehandelaar. De klachtencoördinator bewaakt de voortgang van de klachtenbehandeling.</w:t>
      </w:r>
    </w:p>
    <w:p w14:paraId="0E8FE899" w14:textId="77777777" w:rsidR="00FA30B8" w:rsidRDefault="00FA30B8" w:rsidP="00A154E8">
      <w:r>
        <w:t>De klachtenbehandelaar is:</w:t>
      </w:r>
    </w:p>
    <w:p w14:paraId="41DAEAC8" w14:textId="77777777" w:rsidR="00FA30B8" w:rsidRDefault="00FA30B8" w:rsidP="00FA30B8">
      <w:pPr>
        <w:pStyle w:val="Lijstalinea"/>
        <w:numPr>
          <w:ilvl w:val="0"/>
          <w:numId w:val="5"/>
        </w:numPr>
      </w:pPr>
      <w:r>
        <w:t>Bij een klacht tegen een dienst of tegen een medewerker van een dienst: het diensthoofd</w:t>
      </w:r>
    </w:p>
    <w:p w14:paraId="066DD327" w14:textId="77777777" w:rsidR="00FA30B8" w:rsidRDefault="00FA30B8" w:rsidP="00FA30B8">
      <w:pPr>
        <w:pStyle w:val="Lijstalinea"/>
        <w:numPr>
          <w:ilvl w:val="0"/>
          <w:numId w:val="5"/>
        </w:numPr>
      </w:pPr>
      <w:r>
        <w:t>Bij een klacht tegen een diensthoofd: de bevoegde directeur of het clusterhoofd</w:t>
      </w:r>
    </w:p>
    <w:p w14:paraId="3E4A2023" w14:textId="77777777" w:rsidR="00FA30B8" w:rsidRDefault="00FA30B8" w:rsidP="00FA30B8">
      <w:pPr>
        <w:pStyle w:val="Lijstalinea"/>
        <w:numPr>
          <w:ilvl w:val="0"/>
          <w:numId w:val="5"/>
        </w:numPr>
      </w:pPr>
      <w:r>
        <w:t>Bij een klacht tegen een clusterhoofd of een directeur: de algemeen directeur</w:t>
      </w:r>
    </w:p>
    <w:p w14:paraId="3CBFB58F" w14:textId="43C9715A" w:rsidR="00FA30B8" w:rsidRDefault="00FA30B8" w:rsidP="00FA30B8">
      <w:pPr>
        <w:pStyle w:val="Lijstalinea"/>
        <w:numPr>
          <w:ilvl w:val="0"/>
          <w:numId w:val="5"/>
        </w:numPr>
      </w:pPr>
      <w:r>
        <w:t>Bij een klacht tegen de financieel directeur met betrekking tot de taken die</w:t>
      </w:r>
      <w:r w:rsidR="00D405F4">
        <w:t xml:space="preserve"> hij of</w:t>
      </w:r>
      <w:r>
        <w:t xml:space="preserve"> zij verricht onder de functionele leiding van de algemeen directeur: de algemeen directeur</w:t>
      </w:r>
    </w:p>
    <w:p w14:paraId="21A4F66F" w14:textId="0ADA82FD" w:rsidR="00FA30B8" w:rsidRDefault="00FA30B8" w:rsidP="00FA30B8">
      <w:pPr>
        <w:pStyle w:val="Lijstalinea"/>
        <w:numPr>
          <w:ilvl w:val="0"/>
          <w:numId w:val="5"/>
        </w:numPr>
      </w:pPr>
      <w:r>
        <w:t xml:space="preserve">Bij een klacht tegen de financieel directeur met betrekking tot de taken die </w:t>
      </w:r>
      <w:r w:rsidR="00D405F4">
        <w:t xml:space="preserve">hij of </w:t>
      </w:r>
      <w:r>
        <w:t>zij verricht in volle onafhankelijkheid: de gemeenteraad of de raad voor maatschappelijk welzijn</w:t>
      </w:r>
    </w:p>
    <w:p w14:paraId="508EBEBD" w14:textId="77777777" w:rsidR="00FA30B8" w:rsidRDefault="00FA30B8" w:rsidP="00FA30B8">
      <w:pPr>
        <w:pStyle w:val="Lijstalinea"/>
        <w:numPr>
          <w:ilvl w:val="0"/>
          <w:numId w:val="5"/>
        </w:numPr>
      </w:pPr>
      <w:r>
        <w:t>Bij een klacht tegen de algemeen directeur: de gemeenteraad of de raad voor maatschappelijk welzijn</w:t>
      </w:r>
    </w:p>
    <w:p w14:paraId="58E3F820" w14:textId="7526206E" w:rsidR="00A33241" w:rsidRDefault="00A33241" w:rsidP="00A33241">
      <w:r>
        <w:rPr>
          <w:rStyle w:val="artikelversie"/>
        </w:rPr>
        <w:t>In geen geval wordt de klacht behandeld door een persoon die betrokken is of was bij de feiten waarop de klacht betrekking heeft.</w:t>
      </w:r>
    </w:p>
    <w:p w14:paraId="0F383E44" w14:textId="7D30F76B" w:rsidR="0088768B" w:rsidRPr="00FA30B8" w:rsidRDefault="0088768B" w:rsidP="00A154E8">
      <w:pPr>
        <w:rPr>
          <w:b/>
          <w:bCs/>
        </w:rPr>
      </w:pPr>
      <w:r w:rsidRPr="00FA30B8">
        <w:rPr>
          <w:b/>
          <w:bCs/>
        </w:rPr>
        <w:t>Artikel 5. registratie van de klachten</w:t>
      </w:r>
    </w:p>
    <w:p w14:paraId="7BB975DD" w14:textId="5262660F" w:rsidR="0088768B" w:rsidRDefault="0088768B" w:rsidP="00A154E8">
      <w:r>
        <w:t>De klachtencoördinator zorgt voor de registratie van de klachten in het daartoe bestemd register. Deze registratie bevat:</w:t>
      </w:r>
    </w:p>
    <w:p w14:paraId="14EBA436" w14:textId="52301A79" w:rsidR="0088768B" w:rsidRDefault="0088768B" w:rsidP="0088768B">
      <w:pPr>
        <w:pStyle w:val="Lijstalinea"/>
        <w:numPr>
          <w:ilvl w:val="0"/>
          <w:numId w:val="2"/>
        </w:numPr>
      </w:pPr>
      <w:r>
        <w:t xml:space="preserve">De datum van </w:t>
      </w:r>
      <w:r w:rsidR="008F3E50">
        <w:t xml:space="preserve">ontvangst van </w:t>
      </w:r>
      <w:r>
        <w:t>de klacht</w:t>
      </w:r>
    </w:p>
    <w:p w14:paraId="2F076816" w14:textId="72D42D9D" w:rsidR="0088768B" w:rsidRDefault="0088768B" w:rsidP="0088768B">
      <w:pPr>
        <w:pStyle w:val="Lijstalinea"/>
        <w:numPr>
          <w:ilvl w:val="0"/>
          <w:numId w:val="2"/>
        </w:numPr>
      </w:pPr>
      <w:r>
        <w:t xml:space="preserve">De identificatiegegevens van de klachtindiener:  </w:t>
      </w:r>
      <w:r w:rsidR="008F3E50">
        <w:t xml:space="preserve">voornaam, </w:t>
      </w:r>
      <w:r>
        <w:t xml:space="preserve">naam en adres, </w:t>
      </w:r>
      <w:r w:rsidR="004C62B6">
        <w:t>e-</w:t>
      </w:r>
      <w:r>
        <w:t>mailadres (indien beschikbaar), telefoonnummer (indien beschikbaar)</w:t>
      </w:r>
    </w:p>
    <w:p w14:paraId="4A30DDDF" w14:textId="77777777" w:rsidR="0088768B" w:rsidRDefault="0088768B" w:rsidP="0088768B">
      <w:pPr>
        <w:pStyle w:val="Lijstalinea"/>
        <w:numPr>
          <w:ilvl w:val="0"/>
          <w:numId w:val="2"/>
        </w:numPr>
      </w:pPr>
      <w:r>
        <w:t>Een korte omschrijving van de klacht</w:t>
      </w:r>
    </w:p>
    <w:p w14:paraId="4FBC9199" w14:textId="1E6C55F1" w:rsidR="0088768B" w:rsidRDefault="0088768B" w:rsidP="0088768B">
      <w:pPr>
        <w:pStyle w:val="Lijstalinea"/>
        <w:numPr>
          <w:ilvl w:val="0"/>
          <w:numId w:val="2"/>
        </w:numPr>
      </w:pPr>
      <w:r>
        <w:t xml:space="preserve">Het personeelslid of de </w:t>
      </w:r>
      <w:r w:rsidR="00BD1214">
        <w:t xml:space="preserve">afdeling </w:t>
      </w:r>
      <w:r>
        <w:t>waarop de klacht betrekking heeft</w:t>
      </w:r>
    </w:p>
    <w:p w14:paraId="102A6F67" w14:textId="77777777" w:rsidR="0088768B" w:rsidRDefault="0088768B" w:rsidP="0088768B">
      <w:pPr>
        <w:pStyle w:val="Lijstalinea"/>
        <w:numPr>
          <w:ilvl w:val="0"/>
          <w:numId w:val="2"/>
        </w:numPr>
      </w:pPr>
      <w:r>
        <w:t>De klachtenbehandelaar</w:t>
      </w:r>
    </w:p>
    <w:p w14:paraId="7089ED84" w14:textId="43B75CE0" w:rsidR="00BD1214" w:rsidRDefault="00BD1214" w:rsidP="00A154E8">
      <w:r>
        <w:t>Alle klachten worden geregistreerd, ook de anonieme en de onontvankelijke.</w:t>
      </w:r>
    </w:p>
    <w:p w14:paraId="47008D92" w14:textId="76B4A1E9" w:rsidR="0088768B" w:rsidRDefault="0088768B" w:rsidP="00A154E8">
      <w:r>
        <w:t>Na de afhandeling van de klacht registreert de klachtencoördinator:</w:t>
      </w:r>
    </w:p>
    <w:p w14:paraId="7B43FAFE" w14:textId="77777777" w:rsidR="0088768B" w:rsidRDefault="00F3430F" w:rsidP="00F3430F">
      <w:pPr>
        <w:pStyle w:val="Lijstalinea"/>
        <w:numPr>
          <w:ilvl w:val="0"/>
          <w:numId w:val="3"/>
        </w:numPr>
      </w:pPr>
      <w:r>
        <w:t>De datum van de afhandeling van de klacht</w:t>
      </w:r>
    </w:p>
    <w:p w14:paraId="7A00E41F" w14:textId="77777777" w:rsidR="00F3430F" w:rsidRDefault="00F3430F" w:rsidP="00F3430F">
      <w:pPr>
        <w:pStyle w:val="Lijstalinea"/>
        <w:numPr>
          <w:ilvl w:val="0"/>
          <w:numId w:val="3"/>
        </w:numPr>
      </w:pPr>
      <w:r>
        <w:t>Het resultaat van de klachtenbehandeling</w:t>
      </w:r>
    </w:p>
    <w:p w14:paraId="0F3C713A" w14:textId="5A90CBF1" w:rsidR="00F3430F" w:rsidRPr="00FA30B8" w:rsidRDefault="00F3430F" w:rsidP="00F3430F">
      <w:pPr>
        <w:rPr>
          <w:b/>
          <w:bCs/>
        </w:rPr>
      </w:pPr>
      <w:r w:rsidRPr="00FA30B8">
        <w:rPr>
          <w:b/>
          <w:bCs/>
        </w:rPr>
        <w:t>Artikel 6. ontvankelijkheid van de klachten</w:t>
      </w:r>
    </w:p>
    <w:p w14:paraId="1CD06A35" w14:textId="77777777" w:rsidR="00F3430F" w:rsidRDefault="00F3430F" w:rsidP="00F3430F">
      <w:r>
        <w:lastRenderedPageBreak/>
        <w:t>§1. De klachtencoördinator onderzoekt de ontvankelijkheid van de ingediende klachten.</w:t>
      </w:r>
    </w:p>
    <w:p w14:paraId="02872636" w14:textId="644EB50C" w:rsidR="00F3430F" w:rsidRDefault="00F3430F" w:rsidP="00F3430F">
      <w:r>
        <w:t>Klachten zijn ontvankelijk</w:t>
      </w:r>
      <w:r w:rsidR="000A5587">
        <w:t>,</w:t>
      </w:r>
      <w:r>
        <w:t xml:space="preserve"> tenzij:</w:t>
      </w:r>
    </w:p>
    <w:p w14:paraId="15D18683" w14:textId="3D29C0F0" w:rsidR="00F3430F" w:rsidRDefault="00F3430F" w:rsidP="00F3430F">
      <w:pPr>
        <w:pStyle w:val="Lijstalinea"/>
        <w:numPr>
          <w:ilvl w:val="0"/>
          <w:numId w:val="4"/>
        </w:numPr>
      </w:pPr>
      <w:r>
        <w:t xml:space="preserve">Ze </w:t>
      </w:r>
      <w:r w:rsidR="00C53564">
        <w:t xml:space="preserve">enkel </w:t>
      </w:r>
      <w:r>
        <w:t>mondeling zijn ingediend</w:t>
      </w:r>
    </w:p>
    <w:p w14:paraId="22221F78" w14:textId="77777777" w:rsidR="00F3430F" w:rsidRDefault="00F3430F" w:rsidP="00F3430F">
      <w:pPr>
        <w:pStyle w:val="Lijstalinea"/>
        <w:numPr>
          <w:ilvl w:val="0"/>
          <w:numId w:val="4"/>
        </w:numPr>
      </w:pPr>
      <w:r>
        <w:t>Ze anoniem zijn ingediend</w:t>
      </w:r>
    </w:p>
    <w:p w14:paraId="121DFAD7" w14:textId="77777777" w:rsidR="00F3430F" w:rsidRDefault="00F3430F" w:rsidP="00F3430F">
      <w:pPr>
        <w:pStyle w:val="Lijstalinea"/>
        <w:numPr>
          <w:ilvl w:val="0"/>
          <w:numId w:val="4"/>
        </w:numPr>
      </w:pPr>
      <w:r>
        <w:t>Ze materies betreffen die niet tot de bevoegdheid van het bestuur horen</w:t>
      </w:r>
    </w:p>
    <w:p w14:paraId="232CBF15" w14:textId="05DB8E7C" w:rsidR="00F3430F" w:rsidRDefault="00F3430F" w:rsidP="00F3430F">
      <w:pPr>
        <w:pStyle w:val="Lijstalinea"/>
        <w:numPr>
          <w:ilvl w:val="0"/>
          <w:numId w:val="4"/>
        </w:numPr>
      </w:pPr>
      <w:r>
        <w:t>Ze reeds eerder ingediend werden</w:t>
      </w:r>
      <w:r w:rsidR="00C53564">
        <w:t>,</w:t>
      </w:r>
      <w:r>
        <w:t xml:space="preserve"> </w:t>
      </w:r>
      <w:r w:rsidR="00C53564">
        <w:t>behandeld werden of</w:t>
      </w:r>
      <w:r>
        <w:t xml:space="preserve"> als ongegrond werden beoordeeld, tenzij er nieuwe elementen met betrekking tot de klacht worden bijgebracht</w:t>
      </w:r>
    </w:p>
    <w:p w14:paraId="06AB4C38" w14:textId="3A57C1F3" w:rsidR="00F3430F" w:rsidRDefault="00F3430F" w:rsidP="00F3430F">
      <w:pPr>
        <w:pStyle w:val="Lijstalinea"/>
        <w:numPr>
          <w:ilvl w:val="0"/>
          <w:numId w:val="4"/>
        </w:numPr>
      </w:pPr>
      <w:r>
        <w:t>Ze betrekking hebben op feiten waarvoor alle georganiseerde administratieve beroepsmogelijkheden werden uitgeput of waarvoor er een juridische procedure loopt</w:t>
      </w:r>
    </w:p>
    <w:p w14:paraId="53B858E0" w14:textId="5BDAA067" w:rsidR="00BE75BB" w:rsidRDefault="00BE75BB" w:rsidP="00F3430F">
      <w:pPr>
        <w:pStyle w:val="Lijstalinea"/>
        <w:numPr>
          <w:ilvl w:val="0"/>
          <w:numId w:val="4"/>
        </w:numPr>
      </w:pPr>
      <w:r>
        <w:t>Er een specifieke procedure voor voorzien is in de wetgeving</w:t>
      </w:r>
    </w:p>
    <w:p w14:paraId="3AA77E98" w14:textId="087D78AF" w:rsidR="00C0387C" w:rsidRDefault="00C0387C" w:rsidP="00F3430F">
      <w:pPr>
        <w:pStyle w:val="Lijstalinea"/>
        <w:numPr>
          <w:ilvl w:val="0"/>
          <w:numId w:val="4"/>
        </w:numPr>
      </w:pPr>
      <w:r>
        <w:t>Ze betrekking hebben op een mandataris, de regelgeving, het al dan niet gevoerde beleid, beleidsvoornemens of beleidsverklaringen</w:t>
      </w:r>
    </w:p>
    <w:p w14:paraId="508B8580" w14:textId="7A2116CF" w:rsidR="00C0387C" w:rsidRDefault="00C0387C" w:rsidP="00F3430F">
      <w:pPr>
        <w:pStyle w:val="Lijstalinea"/>
        <w:numPr>
          <w:ilvl w:val="0"/>
          <w:numId w:val="4"/>
        </w:numPr>
      </w:pPr>
      <w:r>
        <w:t>Ze betrekking hebben op feiten die meer dan 1 jaar geleden hebben plaatsgevonden</w:t>
      </w:r>
    </w:p>
    <w:p w14:paraId="6275032D" w14:textId="4ED20688" w:rsidR="00D15837" w:rsidRDefault="00D15837" w:rsidP="00F3430F">
      <w:pPr>
        <w:pStyle w:val="Lijstalinea"/>
        <w:numPr>
          <w:ilvl w:val="0"/>
          <w:numId w:val="4"/>
        </w:numPr>
      </w:pPr>
      <w:r>
        <w:t>Ze onmiskenbaar ongegrond</w:t>
      </w:r>
      <w:r w:rsidR="00292F0C">
        <w:t xml:space="preserve"> </w:t>
      </w:r>
      <w:r w:rsidR="00DE5B4B">
        <w:t xml:space="preserve">of onredelijk </w:t>
      </w:r>
      <w:r w:rsidR="00292F0C">
        <w:t>zijn</w:t>
      </w:r>
    </w:p>
    <w:p w14:paraId="6D54B746" w14:textId="22EFEA5D" w:rsidR="00F373FB" w:rsidRPr="00DE5B4B" w:rsidRDefault="00DE5B4B" w:rsidP="00F3430F">
      <w:pPr>
        <w:pStyle w:val="Lijstalinea"/>
        <w:numPr>
          <w:ilvl w:val="0"/>
          <w:numId w:val="4"/>
        </w:numPr>
      </w:pPr>
      <w:r>
        <w:t>De indiener geen belang kan aantonen</w:t>
      </w:r>
    </w:p>
    <w:p w14:paraId="10805006" w14:textId="6960D9AC" w:rsidR="00292F0C" w:rsidRDefault="00292F0C" w:rsidP="00F3430F">
      <w:pPr>
        <w:pStyle w:val="Lijstalinea"/>
        <w:numPr>
          <w:ilvl w:val="0"/>
          <w:numId w:val="4"/>
        </w:numPr>
      </w:pPr>
      <w:r>
        <w:t>Het meldingen, suggesties, vragen naar informatie</w:t>
      </w:r>
      <w:r w:rsidR="00F04A88">
        <w:t>, petities</w:t>
      </w:r>
      <w:r>
        <w:t xml:space="preserve"> of beroepen/bezwaren betreft</w:t>
      </w:r>
    </w:p>
    <w:p w14:paraId="7D94767F" w14:textId="5597F93C" w:rsidR="002D2B67" w:rsidRDefault="002D2B67" w:rsidP="00F3430F">
      <w:pPr>
        <w:pStyle w:val="Lijstalinea"/>
        <w:numPr>
          <w:ilvl w:val="0"/>
          <w:numId w:val="4"/>
        </w:numPr>
      </w:pPr>
      <w:r>
        <w:t>De indiener uitdrukkelijk schriftelijk aangeeft dat zijn of haar uiting geen klacht betreft</w:t>
      </w:r>
    </w:p>
    <w:p w14:paraId="7497ADAC" w14:textId="77777777" w:rsidR="00F3430F" w:rsidRDefault="00F3430F" w:rsidP="00F3430F">
      <w:r>
        <w:t>§2. Onontvankelijke klachten worden niet verder behandeld.</w:t>
      </w:r>
    </w:p>
    <w:p w14:paraId="79EE9B90" w14:textId="52F5CF9C" w:rsidR="00F3430F" w:rsidRDefault="00F3430F" w:rsidP="00F3430F">
      <w:r>
        <w:t xml:space="preserve">De klachtencoördinator deelt de klachtindiener onder de vorm van een gemotiveerde </w:t>
      </w:r>
      <w:r w:rsidR="00BE75BB">
        <w:t>e-</w:t>
      </w:r>
      <w:r>
        <w:t>mail of brief mee waarom de ingediende klacht als niet ontvankelijk wordt beschouwd. Indien de niet-ontvankelijkheid voortvloeit uit het niet bevoegd zijn van het bestuur</w:t>
      </w:r>
      <w:r w:rsidR="00FA30B8">
        <w:t xml:space="preserve"> verwijst de brief of de </w:t>
      </w:r>
      <w:r w:rsidR="00BE75BB">
        <w:t>e-</w:t>
      </w:r>
      <w:r w:rsidR="00FA30B8">
        <w:t xml:space="preserve">mail de klachtindiener indien mogelijk door naar de instantie die </w:t>
      </w:r>
      <w:r w:rsidR="00DE5B4B">
        <w:t xml:space="preserve">de </w:t>
      </w:r>
      <w:r w:rsidR="00FA30B8">
        <w:t>klacht kan behandelen.</w:t>
      </w:r>
    </w:p>
    <w:p w14:paraId="7A016003" w14:textId="775430CC" w:rsidR="00BE75BB" w:rsidRDefault="00DE5B4B" w:rsidP="00F3430F">
      <w:r>
        <w:t>Klachten omtrent het beleid</w:t>
      </w:r>
      <w:r w:rsidR="00BE75BB">
        <w:t xml:space="preserve"> worden aan de betrokken beleidsvoerders </w:t>
      </w:r>
      <w:r w:rsidR="000A5587">
        <w:t>overgemaakt</w:t>
      </w:r>
      <w:r w:rsidR="00BE75BB">
        <w:t>.</w:t>
      </w:r>
    </w:p>
    <w:p w14:paraId="640A2B44" w14:textId="0ED50FBF" w:rsidR="00DE5B4B" w:rsidRDefault="00FA30B8" w:rsidP="00F3430F">
      <w:pPr>
        <w:rPr>
          <w:b/>
          <w:bCs/>
        </w:rPr>
      </w:pPr>
      <w:r>
        <w:t>§3. Ontvankelijke klachten worden behandeld. Ze worden inhoudelijk onderzocht en afgehandeld zoals bepaald in dit reglement.</w:t>
      </w:r>
    </w:p>
    <w:p w14:paraId="4D457EC1" w14:textId="7FECB0FE" w:rsidR="00FA30B8" w:rsidRPr="00BF239A" w:rsidRDefault="00FA30B8" w:rsidP="00F3430F">
      <w:pPr>
        <w:rPr>
          <w:b/>
          <w:bCs/>
        </w:rPr>
      </w:pPr>
      <w:r w:rsidRPr="00BF239A">
        <w:rPr>
          <w:b/>
          <w:bCs/>
        </w:rPr>
        <w:t>Artikel 7. klachtenontvangst</w:t>
      </w:r>
    </w:p>
    <w:p w14:paraId="7E1CA1FA" w14:textId="6966E1D7" w:rsidR="00FA30B8" w:rsidRDefault="00FA30B8" w:rsidP="00F3430F">
      <w:r>
        <w:t>Binnen uiterlijk 10 kalenderdagen na ontvangst van de klacht stuurt de k</w:t>
      </w:r>
      <w:r w:rsidR="0025454B">
        <w:t xml:space="preserve">lachtencoördinator </w:t>
      </w:r>
      <w:r w:rsidR="00DE5B4B">
        <w:t xml:space="preserve">per post </w:t>
      </w:r>
      <w:r w:rsidR="0025454B">
        <w:t xml:space="preserve"> of </w:t>
      </w:r>
      <w:r w:rsidR="0013649E">
        <w:t>per</w:t>
      </w:r>
      <w:r w:rsidR="0025454B">
        <w:t xml:space="preserve"> </w:t>
      </w:r>
      <w:r w:rsidR="004C62B6">
        <w:t>e-</w:t>
      </w:r>
      <w:r w:rsidR="0025454B">
        <w:t xml:space="preserve">mail </w:t>
      </w:r>
      <w:r w:rsidR="00DE5B4B">
        <w:t xml:space="preserve">een ontvangstbevestiging </w:t>
      </w:r>
      <w:r w:rsidR="0025454B">
        <w:t>naar de klachtindiener die in ieder geval volgende elementen bevat:</w:t>
      </w:r>
    </w:p>
    <w:p w14:paraId="2B7EFB4B" w14:textId="77777777" w:rsidR="0025454B" w:rsidRDefault="0025454B" w:rsidP="0025454B">
      <w:pPr>
        <w:pStyle w:val="Lijstalinea"/>
        <w:numPr>
          <w:ilvl w:val="0"/>
          <w:numId w:val="6"/>
        </w:numPr>
      </w:pPr>
      <w:r>
        <w:t>De ontvangstbevestiging van de klacht met vermelding van het nummer in het register</w:t>
      </w:r>
    </w:p>
    <w:p w14:paraId="417B2F4F" w14:textId="77777777" w:rsidR="0025454B" w:rsidRDefault="0025454B" w:rsidP="0025454B">
      <w:pPr>
        <w:pStyle w:val="Lijstalinea"/>
        <w:numPr>
          <w:ilvl w:val="0"/>
          <w:numId w:val="6"/>
        </w:numPr>
      </w:pPr>
      <w:r>
        <w:t>Een korte omschrijving van de klacht</w:t>
      </w:r>
    </w:p>
    <w:p w14:paraId="2DD2B2FB" w14:textId="77777777" w:rsidR="0025454B" w:rsidRDefault="0025454B" w:rsidP="0025454B">
      <w:pPr>
        <w:pStyle w:val="Lijstalinea"/>
        <w:numPr>
          <w:ilvl w:val="0"/>
          <w:numId w:val="6"/>
        </w:numPr>
      </w:pPr>
      <w:r>
        <w:t xml:space="preserve">De vermelding van het al dan niet ontvankelijk zijn van de klacht </w:t>
      </w:r>
    </w:p>
    <w:p w14:paraId="07291364" w14:textId="77777777" w:rsidR="0025454B" w:rsidRDefault="0025454B" w:rsidP="0025454B">
      <w:pPr>
        <w:pStyle w:val="Lijstalinea"/>
        <w:numPr>
          <w:ilvl w:val="0"/>
          <w:numId w:val="6"/>
        </w:numPr>
      </w:pPr>
      <w:r>
        <w:t>In voorkomend geval de motivering van het niet ontvankelijk zijn van een klacht en bij redenen van onbevoegdheid de doorverwijzing naar de bevoegde instantie</w:t>
      </w:r>
    </w:p>
    <w:p w14:paraId="4DD98C63" w14:textId="77777777" w:rsidR="0025454B" w:rsidRDefault="0025454B" w:rsidP="0025454B">
      <w:pPr>
        <w:pStyle w:val="Lijstalinea"/>
        <w:numPr>
          <w:ilvl w:val="0"/>
          <w:numId w:val="6"/>
        </w:numPr>
      </w:pPr>
      <w:r>
        <w:t>De naam en de contactgegevens van de klachtbehandelaar</w:t>
      </w:r>
    </w:p>
    <w:p w14:paraId="2DEBA07C" w14:textId="364EF550" w:rsidR="0025454B" w:rsidRPr="00BF239A" w:rsidRDefault="0025454B" w:rsidP="00F3430F">
      <w:pPr>
        <w:rPr>
          <w:b/>
          <w:bCs/>
        </w:rPr>
      </w:pPr>
      <w:r w:rsidRPr="00BF239A">
        <w:rPr>
          <w:b/>
          <w:bCs/>
        </w:rPr>
        <w:t>Artikel 8. het onderzoek van de klacht</w:t>
      </w:r>
    </w:p>
    <w:p w14:paraId="02989171" w14:textId="310528FD" w:rsidR="0025454B" w:rsidRDefault="0025454B" w:rsidP="00F3430F">
      <w:r>
        <w:t xml:space="preserve">De klachtenbehandelaar is verantwoordelijk voor het inhoudelijke onderzoek van de klacht, het beoordelen van de gegrondheid van de klacht en in voorkomend geval het aanreiken van een oplossing. De klachtenbehandelaar informeert zich bij de klachtindiener en bij de dienst of medewerker over de feiten waarover er geklaagd wordt en neemt zijn besluiten op in een verslag. De klachtenbehandelaar bezorgt binnen de </w:t>
      </w:r>
      <w:r w:rsidR="002768C3">
        <w:t xml:space="preserve">35 </w:t>
      </w:r>
      <w:r>
        <w:t xml:space="preserve">dagen </w:t>
      </w:r>
      <w:r w:rsidR="00AE40AD">
        <w:t xml:space="preserve">na ontvangst van de klacht door het bestuur </w:t>
      </w:r>
      <w:r>
        <w:t>per e-</w:t>
      </w:r>
      <w:r>
        <w:lastRenderedPageBreak/>
        <w:t>mail het verslag met motivering en een ontwerp van antwoordbrief aan de klachtencoördinator.</w:t>
      </w:r>
      <w:r w:rsidR="00D718AA">
        <w:t xml:space="preserve"> </w:t>
      </w:r>
      <w:r w:rsidR="00707314">
        <w:t>In eenvoudige aangelegenheden kan de antwoordbrief tevens dienst doen als verslag.</w:t>
      </w:r>
    </w:p>
    <w:p w14:paraId="32105E97" w14:textId="0E25CD6A" w:rsidR="0025454B" w:rsidRPr="00BF239A" w:rsidRDefault="0025454B" w:rsidP="00F3430F">
      <w:pPr>
        <w:rPr>
          <w:b/>
          <w:bCs/>
        </w:rPr>
      </w:pPr>
      <w:r w:rsidRPr="00BF239A">
        <w:rPr>
          <w:b/>
          <w:bCs/>
        </w:rPr>
        <w:t>Artikel 9. de afhandeling van de klacht</w:t>
      </w:r>
    </w:p>
    <w:p w14:paraId="39E37071" w14:textId="77777777" w:rsidR="00AE40AD" w:rsidRDefault="0025454B" w:rsidP="00F3430F">
      <w:r>
        <w:t>De klachtencoördinator gaat na of de klachtenbehandelaar een neutrale houding heeft aangenomen</w:t>
      </w:r>
      <w:r w:rsidR="00BF239A">
        <w:t xml:space="preserve"> in de behandeling van de klacht. Na instemming van de klachtencoördinator stuurt de klachtenbehandelaar de klachtindiener een antwoordbrief of – </w:t>
      </w:r>
      <w:r w:rsidR="004C62B6">
        <w:t>e-</w:t>
      </w:r>
      <w:r w:rsidR="00BF239A">
        <w:t>mail met de conclusies van het klachtenonderzoek.</w:t>
      </w:r>
      <w:r w:rsidR="00AE40AD">
        <w:t xml:space="preserve"> </w:t>
      </w:r>
    </w:p>
    <w:p w14:paraId="390985B9" w14:textId="2EE0D882" w:rsidR="0025454B" w:rsidRDefault="00AE40AD" w:rsidP="00F3430F">
      <w:r>
        <w:t>De klacht</w:t>
      </w:r>
      <w:r w:rsidR="00F145A5">
        <w:t>indiener</w:t>
      </w:r>
      <w:r>
        <w:t xml:space="preserve"> </w:t>
      </w:r>
      <w:r w:rsidR="00F145A5">
        <w:t xml:space="preserve">zal van de </w:t>
      </w:r>
      <w:r w:rsidR="000779AE">
        <w:t xml:space="preserve">klachtenbehandelaar </w:t>
      </w:r>
      <w:r w:rsidR="00F145A5">
        <w:t xml:space="preserve">een antwoord ontvangen uiterlijk </w:t>
      </w:r>
      <w:r>
        <w:t>45 dagen na ontvangst van de klacht door het bestuur.</w:t>
      </w:r>
      <w:r>
        <w:br/>
        <w:t>Die termijn kan in uitzonderlijke omstandigheden eenmalig verlengd worden tot maximaal 90 kalenderdagen. In dat geval worden de partijen schriftelijk geïnformeerd over de verlenging van de termijn en de motivering daarvoor, voor de termijn, vermeld in het eerste lid, verstreken is.</w:t>
      </w:r>
    </w:p>
    <w:p w14:paraId="3D5BE3E6" w14:textId="77777777" w:rsidR="00BF239A" w:rsidRDefault="00BF239A" w:rsidP="00F3430F">
      <w:r>
        <w:t>Deze antwoordbrief wordt tevens ter kennis gebracht aan het managementteam.</w:t>
      </w:r>
    </w:p>
    <w:p w14:paraId="0942B24B" w14:textId="1117D3A3" w:rsidR="00BF239A" w:rsidRDefault="00BF239A" w:rsidP="00F3430F">
      <w:r>
        <w:t>De klacht wordt als afgesloten beschouwd wanneer de antwoordbrief verzonden is en de klachtindiener akkoord is met de inhoud ervan (of niet reageert binnen de 30 dagen na ontvangst van de antwoordbrief of -</w:t>
      </w:r>
      <w:r w:rsidR="004C62B6">
        <w:t>e-</w:t>
      </w:r>
      <w:r>
        <w:t>mail) en het klachtenregister is ingevuld.</w:t>
      </w:r>
    </w:p>
    <w:p w14:paraId="5EBEA283" w14:textId="46259BD6" w:rsidR="00BF239A" w:rsidRDefault="00BF239A" w:rsidP="00F3430F">
      <w:r>
        <w:t xml:space="preserve">Als er geen oplossing mogelijk is of als de klachtindiener de voorgestelde oplossing schriftelijk weigert, legt de klachtencoördinator, binnen de </w:t>
      </w:r>
      <w:r w:rsidR="00AE40AD">
        <w:t xml:space="preserve">20 </w:t>
      </w:r>
      <w:r>
        <w:t>dagen na het vaststellen van de onmogelijkheid of de schriftelijke weigering, de resultaten van het onderzoek voor aan het managementteam en aan het college</w:t>
      </w:r>
      <w:r w:rsidR="00707314">
        <w:t xml:space="preserve"> van burgemeester en schepenen</w:t>
      </w:r>
      <w:r w:rsidR="005F6EB3">
        <w:t>, respectievelijk het vast bureau</w:t>
      </w:r>
      <w:r>
        <w:t xml:space="preserve">. </w:t>
      </w:r>
    </w:p>
    <w:p w14:paraId="7CE64030" w14:textId="4799F0A3" w:rsidR="001A1FF4" w:rsidRDefault="001A1FF4" w:rsidP="000779AE">
      <w:pPr>
        <w:spacing w:after="0" w:line="240" w:lineRule="auto"/>
        <w:contextualSpacing/>
      </w:pPr>
      <w:r>
        <w:t>De algemeen directeur waarborgt dat de klachtenbehandelaars:</w:t>
      </w:r>
    </w:p>
    <w:p w14:paraId="636CFBCB" w14:textId="77777777" w:rsidR="00780EE1" w:rsidRDefault="001A1FF4" w:rsidP="00780EE1">
      <w:pPr>
        <w:pStyle w:val="Lijstalinea"/>
        <w:numPr>
          <w:ilvl w:val="0"/>
          <w:numId w:val="8"/>
        </w:numPr>
        <w:spacing w:after="0" w:line="240" w:lineRule="auto"/>
      </w:pPr>
      <w:r>
        <w:t>Beschermd worden tegen beïnvloeding of druk, in het bijzonder van personen die betrokken zijn bij de feiten waarop de klacht betrekking heeft</w:t>
      </w:r>
      <w:r w:rsidR="00780EE1">
        <w:t>;</w:t>
      </w:r>
    </w:p>
    <w:p w14:paraId="2567D251" w14:textId="77777777" w:rsidR="00D718AA" w:rsidRDefault="001A1FF4" w:rsidP="00D718AA">
      <w:pPr>
        <w:pStyle w:val="Lijstalinea"/>
        <w:spacing w:after="0" w:line="240" w:lineRule="auto"/>
      </w:pPr>
      <w:r>
        <w:t xml:space="preserve">Over </w:t>
      </w:r>
      <w:r w:rsidR="00497853">
        <w:t>de in het reglement voorziene</w:t>
      </w:r>
      <w:r>
        <w:t xml:space="preserve"> tijd beschikken om de klachten te behandelen</w:t>
      </w:r>
      <w:r w:rsidR="00780EE1">
        <w:t>.</w:t>
      </w:r>
    </w:p>
    <w:p w14:paraId="415B85AB" w14:textId="77777777" w:rsidR="00D718AA" w:rsidRDefault="00D718AA" w:rsidP="00D718AA">
      <w:pPr>
        <w:spacing w:after="0" w:line="240" w:lineRule="auto"/>
        <w:rPr>
          <w:b/>
          <w:bCs/>
        </w:rPr>
      </w:pPr>
    </w:p>
    <w:p w14:paraId="239205FF" w14:textId="15B2ABED" w:rsidR="00D718AA" w:rsidRPr="00D718AA" w:rsidRDefault="005F6EB3" w:rsidP="00D718AA">
      <w:pPr>
        <w:rPr>
          <w:b/>
          <w:bCs/>
        </w:rPr>
      </w:pPr>
      <w:r w:rsidRPr="00D718AA">
        <w:rPr>
          <w:b/>
          <w:bCs/>
        </w:rPr>
        <w:t xml:space="preserve">Artikel 10. </w:t>
      </w:r>
      <w:r w:rsidR="00D718AA">
        <w:rPr>
          <w:b/>
          <w:bCs/>
        </w:rPr>
        <w:t>k</w:t>
      </w:r>
      <w:r w:rsidRPr="00D718AA">
        <w:rPr>
          <w:b/>
          <w:bCs/>
        </w:rPr>
        <w:t>lachtenterugkoppeling</w:t>
      </w:r>
    </w:p>
    <w:p w14:paraId="253E0B21" w14:textId="77777777" w:rsidR="00D718AA" w:rsidRDefault="004255AA" w:rsidP="00D718AA">
      <w:r>
        <w:t>De algemeen directeur rapporteert jaarlijks aan de gemeenteraad over klachten ingediend tegen de gemeente en aan de raad voor maatschappelijk welzijn over klachten ingediend tegen het openbaar centrum voor maatschappelijk welzijn.</w:t>
      </w:r>
      <w:r w:rsidR="005F6EB3">
        <w:t xml:space="preserve"> </w:t>
      </w:r>
    </w:p>
    <w:p w14:paraId="67288D1B" w14:textId="77F24B42" w:rsidR="005F6EB3" w:rsidRPr="00D718AA" w:rsidRDefault="005F6EB3" w:rsidP="00D718AA">
      <w:pPr>
        <w:rPr>
          <w:b/>
          <w:bCs/>
        </w:rPr>
      </w:pPr>
      <w:r w:rsidRPr="00D718AA">
        <w:rPr>
          <w:b/>
          <w:bCs/>
        </w:rPr>
        <w:t>Artikel 11. inwerkingtreding</w:t>
      </w:r>
    </w:p>
    <w:p w14:paraId="366EA7B2" w14:textId="06C14986" w:rsidR="00B55ED4" w:rsidRDefault="005F6EB3" w:rsidP="00780EE1">
      <w:r>
        <w:t xml:space="preserve">Dit reglement treedt in werking op </w:t>
      </w:r>
      <w:r w:rsidR="006C4762">
        <w:t>5 maart</w:t>
      </w:r>
      <w:r w:rsidR="00D718AA">
        <w:t xml:space="preserve"> </w:t>
      </w:r>
      <w:r w:rsidR="00AE40AD">
        <w:t>202</w:t>
      </w:r>
      <w:r w:rsidR="00707314">
        <w:t>4</w:t>
      </w:r>
      <w:r>
        <w:t>.</w:t>
      </w:r>
    </w:p>
    <w:sectPr w:rsidR="00B55ED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DC25E" w14:textId="77777777" w:rsidR="000D5716" w:rsidRDefault="000D5716" w:rsidP="000D5716">
      <w:pPr>
        <w:spacing w:after="0" w:line="240" w:lineRule="auto"/>
      </w:pPr>
      <w:r>
        <w:separator/>
      </w:r>
    </w:p>
  </w:endnote>
  <w:endnote w:type="continuationSeparator" w:id="0">
    <w:p w14:paraId="453667B3" w14:textId="77777777" w:rsidR="000D5716" w:rsidRDefault="000D5716" w:rsidP="000D5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1A626" w14:textId="77777777" w:rsidR="000D5716" w:rsidRDefault="000D5716" w:rsidP="000D5716">
      <w:pPr>
        <w:spacing w:after="0" w:line="240" w:lineRule="auto"/>
      </w:pPr>
      <w:r>
        <w:separator/>
      </w:r>
    </w:p>
  </w:footnote>
  <w:footnote w:type="continuationSeparator" w:id="0">
    <w:p w14:paraId="5DEB78DF" w14:textId="77777777" w:rsidR="000D5716" w:rsidRDefault="000D5716" w:rsidP="000D5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009977"/>
      <w:docPartObj>
        <w:docPartGallery w:val="Page Numbers (Top of Page)"/>
        <w:docPartUnique/>
      </w:docPartObj>
    </w:sdtPr>
    <w:sdtEndPr/>
    <w:sdtContent>
      <w:p w14:paraId="573383DF" w14:textId="36E60FC4" w:rsidR="000D5716" w:rsidRDefault="000D5716">
        <w:pPr>
          <w:pStyle w:val="Koptekst"/>
          <w:jc w:val="right"/>
        </w:pPr>
        <w:r>
          <w:fldChar w:fldCharType="begin"/>
        </w:r>
        <w:r>
          <w:instrText>PAGE   \* MERGEFORMAT</w:instrText>
        </w:r>
        <w:r>
          <w:fldChar w:fldCharType="separate"/>
        </w:r>
        <w:r>
          <w:rPr>
            <w:lang w:val="nl-NL"/>
          </w:rPr>
          <w:t>2</w:t>
        </w:r>
        <w:r>
          <w:fldChar w:fldCharType="end"/>
        </w:r>
      </w:p>
    </w:sdtContent>
  </w:sdt>
  <w:p w14:paraId="157EEC9E" w14:textId="77777777" w:rsidR="000D5716" w:rsidRDefault="000D571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24FE7"/>
    <w:multiLevelType w:val="hybridMultilevel"/>
    <w:tmpl w:val="31CE2E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63E4AE4"/>
    <w:multiLevelType w:val="hybridMultilevel"/>
    <w:tmpl w:val="81ECC8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BCB07FB"/>
    <w:multiLevelType w:val="hybridMultilevel"/>
    <w:tmpl w:val="AEDCC9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A4974B1"/>
    <w:multiLevelType w:val="hybridMultilevel"/>
    <w:tmpl w:val="E236D1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EBC7FE7"/>
    <w:multiLevelType w:val="hybridMultilevel"/>
    <w:tmpl w:val="48F655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0D600D5"/>
    <w:multiLevelType w:val="hybridMultilevel"/>
    <w:tmpl w:val="14F08F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3E84F42"/>
    <w:multiLevelType w:val="hybridMultilevel"/>
    <w:tmpl w:val="A1EED7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EF84169"/>
    <w:multiLevelType w:val="hybridMultilevel"/>
    <w:tmpl w:val="18A494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104450646">
    <w:abstractNumId w:val="6"/>
  </w:num>
  <w:num w:numId="2" w16cid:durableId="1375960977">
    <w:abstractNumId w:val="7"/>
  </w:num>
  <w:num w:numId="3" w16cid:durableId="1557352519">
    <w:abstractNumId w:val="3"/>
  </w:num>
  <w:num w:numId="4" w16cid:durableId="1839690206">
    <w:abstractNumId w:val="5"/>
  </w:num>
  <w:num w:numId="5" w16cid:durableId="700322365">
    <w:abstractNumId w:val="2"/>
  </w:num>
  <w:num w:numId="6" w16cid:durableId="86661235">
    <w:abstractNumId w:val="0"/>
  </w:num>
  <w:num w:numId="7" w16cid:durableId="1230767990">
    <w:abstractNumId w:val="4"/>
  </w:num>
  <w:num w:numId="8" w16cid:durableId="842932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ED4"/>
    <w:rsid w:val="000779AE"/>
    <w:rsid w:val="000A5587"/>
    <w:rsid w:val="000D5716"/>
    <w:rsid w:val="001245F9"/>
    <w:rsid w:val="0013649E"/>
    <w:rsid w:val="00154203"/>
    <w:rsid w:val="00191B91"/>
    <w:rsid w:val="001A1FF4"/>
    <w:rsid w:val="001C1285"/>
    <w:rsid w:val="001E091C"/>
    <w:rsid w:val="0020083C"/>
    <w:rsid w:val="0025454B"/>
    <w:rsid w:val="002768C3"/>
    <w:rsid w:val="00292F0C"/>
    <w:rsid w:val="002C7D1F"/>
    <w:rsid w:val="002D2B67"/>
    <w:rsid w:val="00303E0C"/>
    <w:rsid w:val="003A538C"/>
    <w:rsid w:val="004255AA"/>
    <w:rsid w:val="00497853"/>
    <w:rsid w:val="004C62B6"/>
    <w:rsid w:val="004D218F"/>
    <w:rsid w:val="00591D4E"/>
    <w:rsid w:val="005F6EB3"/>
    <w:rsid w:val="006B6F34"/>
    <w:rsid w:val="006C4762"/>
    <w:rsid w:val="00707314"/>
    <w:rsid w:val="00772371"/>
    <w:rsid w:val="00780EE1"/>
    <w:rsid w:val="0088768B"/>
    <w:rsid w:val="008F3E50"/>
    <w:rsid w:val="00980504"/>
    <w:rsid w:val="009D349C"/>
    <w:rsid w:val="009E34BC"/>
    <w:rsid w:val="00A154E8"/>
    <w:rsid w:val="00A33241"/>
    <w:rsid w:val="00AE40AD"/>
    <w:rsid w:val="00B31061"/>
    <w:rsid w:val="00B55ED4"/>
    <w:rsid w:val="00BD1214"/>
    <w:rsid w:val="00BE75BB"/>
    <w:rsid w:val="00BF239A"/>
    <w:rsid w:val="00C001F4"/>
    <w:rsid w:val="00C0387C"/>
    <w:rsid w:val="00C53564"/>
    <w:rsid w:val="00CF49FF"/>
    <w:rsid w:val="00D15837"/>
    <w:rsid w:val="00D405F4"/>
    <w:rsid w:val="00D718AA"/>
    <w:rsid w:val="00DC0DF5"/>
    <w:rsid w:val="00DD69F5"/>
    <w:rsid w:val="00DE5B4B"/>
    <w:rsid w:val="00E6179D"/>
    <w:rsid w:val="00E757B1"/>
    <w:rsid w:val="00E93930"/>
    <w:rsid w:val="00F04A88"/>
    <w:rsid w:val="00F145A5"/>
    <w:rsid w:val="00F3430F"/>
    <w:rsid w:val="00F373FB"/>
    <w:rsid w:val="00FA30B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31E02"/>
  <w15:chartTrackingRefBased/>
  <w15:docId w15:val="{788804FB-6AEB-477C-A3D7-1BC51CA3F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154E8"/>
    <w:pPr>
      <w:ind w:left="720"/>
      <w:contextualSpacing/>
    </w:pPr>
  </w:style>
  <w:style w:type="character" w:styleId="Hyperlink">
    <w:name w:val="Hyperlink"/>
    <w:basedOn w:val="Standaardalinea-lettertype"/>
    <w:uiPriority w:val="99"/>
    <w:unhideWhenUsed/>
    <w:rsid w:val="00191B91"/>
    <w:rPr>
      <w:color w:val="0563C1" w:themeColor="hyperlink"/>
      <w:u w:val="single"/>
    </w:rPr>
  </w:style>
  <w:style w:type="character" w:styleId="Onopgelostemelding">
    <w:name w:val="Unresolved Mention"/>
    <w:basedOn w:val="Standaardalinea-lettertype"/>
    <w:uiPriority w:val="99"/>
    <w:semiHidden/>
    <w:unhideWhenUsed/>
    <w:rsid w:val="00191B91"/>
    <w:rPr>
      <w:color w:val="605E5C"/>
      <w:shd w:val="clear" w:color="auto" w:fill="E1DFDD"/>
    </w:rPr>
  </w:style>
  <w:style w:type="paragraph" w:styleId="Revisie">
    <w:name w:val="Revision"/>
    <w:hidden/>
    <w:uiPriority w:val="99"/>
    <w:semiHidden/>
    <w:rsid w:val="001E091C"/>
    <w:pPr>
      <w:spacing w:after="0" w:line="240" w:lineRule="auto"/>
    </w:pPr>
  </w:style>
  <w:style w:type="character" w:styleId="Verwijzingopmerking">
    <w:name w:val="annotation reference"/>
    <w:basedOn w:val="Standaardalinea-lettertype"/>
    <w:uiPriority w:val="99"/>
    <w:semiHidden/>
    <w:unhideWhenUsed/>
    <w:rsid w:val="00F373FB"/>
    <w:rPr>
      <w:sz w:val="16"/>
      <w:szCs w:val="16"/>
    </w:rPr>
  </w:style>
  <w:style w:type="paragraph" w:styleId="Tekstopmerking">
    <w:name w:val="annotation text"/>
    <w:basedOn w:val="Standaard"/>
    <w:link w:val="TekstopmerkingChar"/>
    <w:uiPriority w:val="99"/>
    <w:unhideWhenUsed/>
    <w:rsid w:val="00F373FB"/>
    <w:pPr>
      <w:spacing w:line="240" w:lineRule="auto"/>
    </w:pPr>
    <w:rPr>
      <w:sz w:val="20"/>
      <w:szCs w:val="20"/>
    </w:rPr>
  </w:style>
  <w:style w:type="character" w:customStyle="1" w:styleId="TekstopmerkingChar">
    <w:name w:val="Tekst opmerking Char"/>
    <w:basedOn w:val="Standaardalinea-lettertype"/>
    <w:link w:val="Tekstopmerking"/>
    <w:uiPriority w:val="99"/>
    <w:rsid w:val="00F373FB"/>
    <w:rPr>
      <w:sz w:val="20"/>
      <w:szCs w:val="20"/>
    </w:rPr>
  </w:style>
  <w:style w:type="paragraph" w:styleId="Onderwerpvanopmerking">
    <w:name w:val="annotation subject"/>
    <w:basedOn w:val="Tekstopmerking"/>
    <w:next w:val="Tekstopmerking"/>
    <w:link w:val="OnderwerpvanopmerkingChar"/>
    <w:uiPriority w:val="99"/>
    <w:semiHidden/>
    <w:unhideWhenUsed/>
    <w:rsid w:val="00F373FB"/>
    <w:rPr>
      <w:b/>
      <w:bCs/>
    </w:rPr>
  </w:style>
  <w:style w:type="character" w:customStyle="1" w:styleId="OnderwerpvanopmerkingChar">
    <w:name w:val="Onderwerp van opmerking Char"/>
    <w:basedOn w:val="TekstopmerkingChar"/>
    <w:link w:val="Onderwerpvanopmerking"/>
    <w:uiPriority w:val="99"/>
    <w:semiHidden/>
    <w:rsid w:val="00F373FB"/>
    <w:rPr>
      <w:b/>
      <w:bCs/>
      <w:sz w:val="20"/>
      <w:szCs w:val="20"/>
    </w:rPr>
  </w:style>
  <w:style w:type="character" w:customStyle="1" w:styleId="artikelversie">
    <w:name w:val="artikelversie"/>
    <w:basedOn w:val="Standaardalinea-lettertype"/>
    <w:rsid w:val="00A33241"/>
  </w:style>
  <w:style w:type="paragraph" w:styleId="Koptekst">
    <w:name w:val="header"/>
    <w:basedOn w:val="Standaard"/>
    <w:link w:val="KoptekstChar"/>
    <w:uiPriority w:val="99"/>
    <w:unhideWhenUsed/>
    <w:rsid w:val="000D571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D5716"/>
  </w:style>
  <w:style w:type="paragraph" w:styleId="Voettekst">
    <w:name w:val="footer"/>
    <w:basedOn w:val="Standaard"/>
    <w:link w:val="VoettekstChar"/>
    <w:uiPriority w:val="99"/>
    <w:unhideWhenUsed/>
    <w:rsid w:val="000D571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D5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lachten@kinrooi.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1620</Words>
  <Characters>8913</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Marijke Clerx</dc:creator>
  <cp:keywords/>
  <dc:description/>
  <cp:lastModifiedBy>Danielle Rutten</cp:lastModifiedBy>
  <cp:revision>4</cp:revision>
  <cp:lastPrinted>2024-01-31T09:09:00Z</cp:lastPrinted>
  <dcterms:created xsi:type="dcterms:W3CDTF">2024-01-31T15:47:00Z</dcterms:created>
  <dcterms:modified xsi:type="dcterms:W3CDTF">2024-01-31T15:57:00Z</dcterms:modified>
</cp:coreProperties>
</file>